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9998C54"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B36A19">
        <w:rPr>
          <w:rFonts w:ascii="Arial" w:hAnsi="Arial" w:cs="Arial"/>
          <w:b/>
          <w:sz w:val="24"/>
          <w:szCs w:val="24"/>
        </w:rPr>
        <w:t>105</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039DA637" w:rsidR="00053A78" w:rsidRPr="00E13633" w:rsidRDefault="00B36A1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November 14</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November 18</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6338715"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5268C">
        <w:rPr>
          <w:rFonts w:ascii="Arial" w:eastAsia="宋体" w:hAnsi="Arial" w:cs="Arial"/>
          <w:b/>
        </w:rPr>
        <w:t>105</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62D56840"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6248CF"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6248CF"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E873586" w14:textId="77777777" w:rsidR="0016150E" w:rsidRPr="00090215" w:rsidRDefault="0016150E" w:rsidP="0016150E">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r w:rsidRPr="00090215">
        <w:rPr>
          <w:rFonts w:ascii="Arial" w:hAnsi="Arial" w:cs="Arial"/>
          <w:sz w:val="18"/>
          <w:szCs w:val="18"/>
          <w:lang w:eastAsia="ja-JP"/>
        </w:rPr>
        <w:t>Up to Rel-16 maintenance for LTE and NR</w:t>
      </w:r>
    </w:p>
    <w:p w14:paraId="041D50CA" w14:textId="500BDED5" w:rsidR="0016150E" w:rsidRDefault="0016150E" w:rsidP="0016150E">
      <w:pPr>
        <w:spacing w:before="60" w:after="60"/>
        <w:ind w:leftChars="177" w:left="425"/>
        <w:rPr>
          <w:rFonts w:ascii="Arial" w:eastAsia="宋体" w:hAnsi="Arial" w:cs="Arial"/>
          <w:color w:val="00B0F0"/>
          <w:sz w:val="18"/>
          <w:szCs w:val="18"/>
        </w:rPr>
      </w:pPr>
      <w:bookmarkStart w:id="5" w:name="OLE_LINK10"/>
      <w:bookmarkStart w:id="6" w:name="OLE_LINK11"/>
      <w:r w:rsidRPr="00090215">
        <w:rPr>
          <w:rFonts w:ascii="Arial" w:eastAsia="宋体" w:hAnsi="Arial" w:cs="Arial"/>
          <w:color w:val="00B0F0"/>
          <w:sz w:val="18"/>
          <w:szCs w:val="18"/>
        </w:rPr>
        <w:t xml:space="preserve">* For Rel-15/16 </w:t>
      </w:r>
      <w:r w:rsidR="00552ECA">
        <w:rPr>
          <w:rFonts w:ascii="Arial" w:eastAsia="宋体" w:hAnsi="Arial" w:cs="Arial"/>
          <w:color w:val="00B0F0"/>
          <w:sz w:val="18"/>
          <w:szCs w:val="18"/>
        </w:rPr>
        <w:t xml:space="preserve">maintenance, the </w:t>
      </w:r>
      <w:r w:rsidRPr="00090215">
        <w:rPr>
          <w:rFonts w:ascii="Arial" w:eastAsia="宋体" w:hAnsi="Arial" w:cs="Arial"/>
          <w:color w:val="00B0F0"/>
          <w:sz w:val="18"/>
          <w:szCs w:val="18"/>
        </w:rPr>
        <w:t>maximum one discussion pap</w:t>
      </w:r>
      <w:r w:rsidR="003F0114">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sidR="00104BB8">
        <w:rPr>
          <w:rFonts w:ascii="Arial" w:eastAsia="宋体" w:hAnsi="Arial" w:cs="Arial"/>
          <w:color w:val="00B0F0"/>
          <w:sz w:val="18"/>
          <w:szCs w:val="18"/>
        </w:rPr>
        <w:t xml:space="preserve"> per </w:t>
      </w:r>
      <w:r w:rsidR="00FB58C3">
        <w:rPr>
          <w:rFonts w:ascii="Arial" w:eastAsia="宋体" w:hAnsi="Arial" w:cs="Arial"/>
          <w:color w:val="00B0F0"/>
          <w:sz w:val="18"/>
          <w:szCs w:val="18"/>
        </w:rPr>
        <w:t xml:space="preserve">the </w:t>
      </w:r>
      <w:r w:rsidR="00104BB8">
        <w:rPr>
          <w:rFonts w:ascii="Arial" w:eastAsia="宋体" w:hAnsi="Arial" w:cs="Arial"/>
          <w:color w:val="00B0F0"/>
          <w:sz w:val="18"/>
          <w:szCs w:val="18"/>
        </w:rPr>
        <w:t>lowest AI</w:t>
      </w:r>
      <w:r w:rsidR="00552ECA">
        <w:rPr>
          <w:rFonts w:ascii="Arial" w:eastAsia="宋体" w:hAnsi="Arial" w:cs="Arial"/>
          <w:color w:val="00B0F0"/>
          <w:sz w:val="18"/>
          <w:szCs w:val="18"/>
        </w:rPr>
        <w:t xml:space="preserve"> are allowed in RAN4#105. The intention is to reduce the efforts for maintenance </w:t>
      </w:r>
      <w:r w:rsidR="00744DF2">
        <w:rPr>
          <w:rFonts w:ascii="Arial" w:eastAsia="宋体" w:hAnsi="Arial" w:cs="Arial"/>
          <w:color w:val="00B0F0"/>
          <w:sz w:val="18"/>
          <w:szCs w:val="18"/>
        </w:rPr>
        <w:t>and just allow emergent topics from companies to be discussed in this meeting.</w:t>
      </w:r>
      <w:bookmarkEnd w:id="5"/>
      <w:bookmarkEnd w:id="6"/>
      <w:r w:rsidR="00DD2368">
        <w:rPr>
          <w:rFonts w:ascii="Arial" w:eastAsia="宋体" w:hAnsi="Arial" w:cs="Arial"/>
          <w:color w:val="00B0F0"/>
          <w:sz w:val="18"/>
          <w:szCs w:val="18"/>
        </w:rPr>
        <w:t xml:space="preserve"> </w:t>
      </w:r>
      <w:r w:rsidR="00DD2368"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bookmarkStart w:id="7" w:name="OLE_LINK116"/>
      <w:r w:rsidR="00B303B4">
        <w:rPr>
          <w:rFonts w:ascii="Arial" w:eastAsia="宋体" w:hAnsi="Arial" w:cs="Arial"/>
          <w:color w:val="00B0F0"/>
          <w:sz w:val="18"/>
          <w:szCs w:val="18"/>
        </w:rPr>
        <w:t xml:space="preserve"> It is not expected to pack maintenance topics of multiple Rel-17 closed WIs into one CR or one discussion paper.</w:t>
      </w:r>
      <w:bookmarkEnd w:id="7"/>
    </w:p>
    <w:p w14:paraId="699E3710" w14:textId="75B34A75" w:rsidR="005E31C5" w:rsidRPr="00090215" w:rsidRDefault="005E31C5" w:rsidP="0016150E">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Please submit the formal CRs</w:t>
      </w:r>
    </w:p>
    <w:p w14:paraId="6C2EB4C0" w14:textId="77777777" w:rsidR="0016150E" w:rsidRPr="00090215" w:rsidRDefault="0016150E" w:rsidP="0016150E">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 If you submit a CR with TEI as WI code, please inform session chair.</w:t>
      </w:r>
    </w:p>
    <w:p w14:paraId="56D92B4D" w14:textId="7633478A"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UE RF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4E08794" w14:textId="1F2E18A2" w:rsidR="0016150E" w:rsidRPr="0016150E" w:rsidRDefault="00DD63DC"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w:t>
      </w:r>
      <w:r w:rsidR="001506AF">
        <w:rPr>
          <w:rFonts w:ascii="Arial" w:eastAsiaTheme="minorEastAsia" w:hAnsi="Arial" w:cs="Arial"/>
          <w:sz w:val="18"/>
          <w:szCs w:val="18"/>
        </w:rPr>
        <w:t xml:space="preserve"> and conforman</w:t>
      </w:r>
      <w:r w:rsidR="001506AF">
        <w:rPr>
          <w:rFonts w:ascii="Arial" w:eastAsiaTheme="minorEastAsia" w:hAnsi="Arial" w:cs="Arial" w:hint="eastAsia"/>
          <w:sz w:val="18"/>
          <w:szCs w:val="18"/>
        </w:rPr>
        <w:t>c</w:t>
      </w:r>
      <w:r w:rsidR="001506AF">
        <w:rPr>
          <w:rFonts w:ascii="Arial" w:eastAsiaTheme="minorEastAsia" w:hAnsi="Arial" w:cs="Arial"/>
          <w:sz w:val="18"/>
          <w:szCs w:val="18"/>
        </w:rPr>
        <w:t>e test</w:t>
      </w:r>
      <w:r>
        <w:rPr>
          <w:rFonts w:ascii="Arial" w:eastAsiaTheme="minorEastAsia" w:hAnsi="Arial" w:cs="Arial"/>
          <w:sz w:val="18"/>
          <w:szCs w:val="18"/>
        </w:rPr>
        <w:t xml:space="preserve"> for LTE and NR</w:t>
      </w:r>
      <w:r w:rsidR="0016150E" w:rsidRPr="0016150E">
        <w:rPr>
          <w:rFonts w:ascii="Arial" w:eastAsiaTheme="minorEastAsia" w:hAnsi="Arial" w:cs="Arial"/>
          <w:sz w:val="18"/>
          <w:szCs w:val="18"/>
        </w:rPr>
        <w:tab/>
        <w:t>[WI code</w:t>
      </w:r>
      <w:r w:rsidR="0016150E" w:rsidRPr="0016150E" w:rsidDel="004C041D">
        <w:rPr>
          <w:rFonts w:ascii="Arial" w:eastAsiaTheme="minorEastAsia" w:hAnsi="Arial" w:cs="Arial"/>
          <w:sz w:val="18"/>
          <w:szCs w:val="18"/>
        </w:rPr>
        <w:t>]</w:t>
      </w:r>
    </w:p>
    <w:p w14:paraId="4FEA7316" w14:textId="35424465"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UE/BS EMC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704DEA6E" w14:textId="4A46AAC3"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RRM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2EC3FD17" w14:textId="4535021C"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Demodulation and CSI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9621585" w14:textId="1D9ECD22"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NR MIMO OTA test methods </w:t>
      </w:r>
      <w:r w:rsidRPr="0016150E">
        <w:rPr>
          <w:rFonts w:ascii="Arial" w:eastAsiaTheme="minorEastAsia" w:hAnsi="Arial" w:cs="Arial"/>
          <w:sz w:val="18"/>
          <w:szCs w:val="18"/>
        </w:rPr>
        <w:tab/>
        <w:t>[FS_NR_MIMO_OTA_test]</w:t>
      </w:r>
    </w:p>
    <w:p w14:paraId="22E07811" w14:textId="77777777" w:rsidR="0016150E" w:rsidRPr="00090215"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71D4570E" w14:textId="3E4E668E" w:rsidR="003F0114" w:rsidRDefault="00552ECA" w:rsidP="003F0114">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For Rel-17</w:t>
      </w:r>
      <w:r w:rsidR="003F0114" w:rsidRPr="003F0114">
        <w:rPr>
          <w:rFonts w:ascii="Arial" w:eastAsia="宋体" w:hAnsi="Arial" w:cs="Arial"/>
          <w:color w:val="00B0F0"/>
          <w:sz w:val="18"/>
          <w:szCs w:val="18"/>
        </w:rPr>
        <w:t xml:space="preserve"> maintenance, </w:t>
      </w:r>
      <w:r>
        <w:rPr>
          <w:rFonts w:ascii="Arial" w:eastAsia="宋体" w:hAnsi="Arial" w:cs="Arial"/>
          <w:color w:val="00B0F0"/>
          <w:sz w:val="18"/>
          <w:szCs w:val="18"/>
        </w:rPr>
        <w:t xml:space="preserve">the </w:t>
      </w:r>
      <w:r w:rsidRPr="00090215">
        <w:rPr>
          <w:rFonts w:ascii="Arial" w:eastAsia="宋体" w:hAnsi="Arial" w:cs="Arial"/>
          <w:color w:val="00B0F0"/>
          <w:sz w:val="18"/>
          <w:szCs w:val="18"/>
        </w:rPr>
        <w:t>maximum one discussion pap</w:t>
      </w:r>
      <w:r>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Pr>
          <w:rFonts w:ascii="Arial" w:eastAsia="宋体" w:hAnsi="Arial" w:cs="Arial"/>
          <w:color w:val="00B0F0"/>
          <w:sz w:val="18"/>
          <w:szCs w:val="18"/>
        </w:rPr>
        <w:t xml:space="preserve"> per the lowest AI are allowed in RAN4#105. The intention is to reduce the efforts for maintenance</w:t>
      </w:r>
      <w:r w:rsidR="00744DF2">
        <w:rPr>
          <w:rFonts w:ascii="Arial" w:eastAsia="宋体" w:hAnsi="Arial" w:cs="Arial"/>
          <w:color w:val="00B0F0"/>
          <w:sz w:val="18"/>
          <w:szCs w:val="18"/>
        </w:rPr>
        <w:t xml:space="preserve"> and just</w:t>
      </w:r>
      <w:r>
        <w:rPr>
          <w:rFonts w:ascii="Arial" w:eastAsia="宋体" w:hAnsi="Arial" w:cs="Arial"/>
          <w:color w:val="00B0F0"/>
          <w:sz w:val="18"/>
          <w:szCs w:val="18"/>
        </w:rPr>
        <w:t xml:space="preserve"> allow emergent topic</w:t>
      </w:r>
      <w:r w:rsidR="00744DF2">
        <w:rPr>
          <w:rFonts w:ascii="Arial" w:eastAsia="宋体" w:hAnsi="Arial" w:cs="Arial"/>
          <w:color w:val="00B0F0"/>
          <w:sz w:val="18"/>
          <w:szCs w:val="18"/>
        </w:rPr>
        <w:t>s from companies to be discussed</w:t>
      </w:r>
      <w:r>
        <w:rPr>
          <w:rFonts w:ascii="Arial" w:eastAsia="宋体" w:hAnsi="Arial" w:cs="Arial"/>
          <w:color w:val="00B0F0"/>
          <w:sz w:val="18"/>
          <w:szCs w:val="18"/>
        </w:rPr>
        <w:t xml:space="preserve"> in this meeting.</w:t>
      </w:r>
      <w:r w:rsidR="00E95EAE">
        <w:rPr>
          <w:rFonts w:ascii="Arial" w:eastAsia="宋体" w:hAnsi="Arial" w:cs="Arial"/>
          <w:color w:val="00B0F0"/>
          <w:sz w:val="18"/>
          <w:szCs w:val="18"/>
        </w:rPr>
        <w:t xml:space="preserve"> </w:t>
      </w:r>
      <w:r w:rsidR="00E95EAE" w:rsidRPr="00FD7C3F">
        <w:rPr>
          <w:rFonts w:ascii="Arial"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303B4">
        <w:rPr>
          <w:rFonts w:ascii="Arial" w:hAnsi="Arial" w:cs="Arial"/>
          <w:color w:val="00B0F0"/>
          <w:sz w:val="18"/>
          <w:szCs w:val="18"/>
        </w:rPr>
        <w:t xml:space="preserve"> </w:t>
      </w:r>
      <w:r w:rsidR="00B303B4">
        <w:rPr>
          <w:rFonts w:ascii="Arial" w:eastAsia="宋体" w:hAnsi="Arial" w:cs="Arial"/>
          <w:color w:val="00B0F0"/>
          <w:sz w:val="18"/>
          <w:szCs w:val="18"/>
        </w:rPr>
        <w:t>It is not expected to pack maintenance topics of multiple Rel-17 closed WIs into one CR or one discussion paper.</w:t>
      </w:r>
    </w:p>
    <w:p w14:paraId="300B6758" w14:textId="77777777" w:rsidR="00CA5FCA" w:rsidRDefault="00CA5FCA"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Exceptionally, the resubmission of formal CRs corresponding to the endorsed draft CRs in RAN4#104-bis-e is not limited by the quota above.</w:t>
      </w:r>
    </w:p>
    <w:p w14:paraId="1EEDEE32" w14:textId="55BCA4D5" w:rsidR="005E31C5" w:rsidRPr="003F0114" w:rsidRDefault="005E31C5"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p>
    <w:p w14:paraId="2D8687AF" w14:textId="19C04DE6" w:rsidR="008F53E8" w:rsidRPr="008B25F7" w:rsidRDefault="00B148DA"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 and conforman</w:t>
      </w:r>
      <w:r>
        <w:rPr>
          <w:rFonts w:ascii="Arial" w:eastAsiaTheme="minorEastAsia" w:hAnsi="Arial" w:cs="Arial" w:hint="eastAsia"/>
          <w:sz w:val="18"/>
          <w:szCs w:val="18"/>
        </w:rPr>
        <w:t>c</w:t>
      </w:r>
      <w:r>
        <w:rPr>
          <w:rFonts w:ascii="Arial" w:eastAsiaTheme="minorEastAsia" w:hAnsi="Arial" w:cs="Arial"/>
          <w:sz w:val="18"/>
          <w:szCs w:val="18"/>
        </w:rPr>
        <w:t xml:space="preserve">e test </w:t>
      </w:r>
      <w:r w:rsidR="008F53E8" w:rsidRPr="008B25F7">
        <w:rPr>
          <w:rFonts w:ascii="Arial" w:eastAsiaTheme="minorEastAsia" w:hAnsi="Arial" w:cs="Arial"/>
          <w:sz w:val="18"/>
          <w:szCs w:val="18"/>
        </w:rPr>
        <w:tab/>
        <w:t>[WI code or TEI]</w:t>
      </w:r>
    </w:p>
    <w:p w14:paraId="1D100218"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UE RF requirements</w:t>
      </w:r>
      <w:r w:rsidRPr="008B25F7">
        <w:rPr>
          <w:rFonts w:ascii="Arial" w:eastAsiaTheme="minorEastAsia" w:hAnsi="Arial" w:cs="Arial"/>
          <w:sz w:val="18"/>
          <w:szCs w:val="18"/>
        </w:rPr>
        <w:tab/>
        <w:t>[WI code or TEI]</w:t>
      </w:r>
    </w:p>
    <w:p w14:paraId="0A2D0B12" w14:textId="2BD46FA5"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RRM requirements</w:t>
      </w:r>
      <w:r w:rsidRPr="008B25F7">
        <w:rPr>
          <w:rFonts w:ascii="Arial" w:eastAsiaTheme="minorEastAsia" w:hAnsi="Arial" w:cs="Arial"/>
          <w:sz w:val="18"/>
          <w:szCs w:val="18"/>
        </w:rPr>
        <w:tab/>
      </w:r>
      <w:r w:rsidR="000B3A1D">
        <w:rPr>
          <w:rFonts w:ascii="Arial" w:eastAsiaTheme="minorEastAsia" w:hAnsi="Arial" w:cs="Arial"/>
          <w:sz w:val="18"/>
          <w:szCs w:val="18"/>
        </w:rPr>
        <w:tab/>
      </w:r>
      <w:r w:rsidRPr="008B25F7">
        <w:rPr>
          <w:rFonts w:ascii="Arial" w:eastAsiaTheme="minorEastAsia" w:hAnsi="Arial" w:cs="Arial"/>
          <w:sz w:val="18"/>
          <w:szCs w:val="18"/>
        </w:rPr>
        <w:t>[WI code or TEI]</w:t>
      </w:r>
    </w:p>
    <w:p w14:paraId="7D0E556D"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Demodulation and CSI requirements</w:t>
      </w:r>
      <w:r w:rsidRPr="008B25F7">
        <w:rPr>
          <w:rFonts w:ascii="Arial" w:eastAsiaTheme="minorEastAsia" w:hAnsi="Arial" w:cs="Arial"/>
          <w:sz w:val="18"/>
          <w:szCs w:val="18"/>
        </w:rPr>
        <w:tab/>
        <w:t>[WI code or TEI]</w:t>
      </w:r>
    </w:p>
    <w:p w14:paraId="24B4C9BF" w14:textId="380C2B97" w:rsidR="00ED0260" w:rsidRDefault="00603E00"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 xml:space="preserve">Home gNB RF requirements </w:t>
      </w:r>
      <w:r w:rsidR="00ED0260" w:rsidRPr="008B25F7">
        <w:rPr>
          <w:rFonts w:ascii="Arial" w:eastAsiaTheme="minorEastAsia" w:hAnsi="Arial" w:cs="Arial"/>
          <w:sz w:val="18"/>
          <w:szCs w:val="18"/>
        </w:rPr>
        <w:tab/>
        <w:t>[WI code or TEI]</w:t>
      </w:r>
    </w:p>
    <w:p w14:paraId="318B6099" w14:textId="77777777" w:rsidR="003D75C9" w:rsidRPr="003F0F64" w:rsidRDefault="003D75C9" w:rsidP="003D75C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F0F64">
        <w:rPr>
          <w:rFonts w:ascii="Arial" w:eastAsiaTheme="minorEastAsia" w:hAnsi="Arial" w:cs="Arial"/>
          <w:sz w:val="18"/>
          <w:szCs w:val="18"/>
        </w:rPr>
        <w:t xml:space="preserve">MIMO OTA and FR1 TRP TRS requirements </w:t>
      </w:r>
      <w:r w:rsidRPr="003F0F64">
        <w:rPr>
          <w:rFonts w:ascii="Arial" w:eastAsiaTheme="minorEastAsia" w:hAnsi="Arial" w:cs="Arial"/>
          <w:sz w:val="18"/>
          <w:szCs w:val="18"/>
        </w:rPr>
        <w:tab/>
        <w:t>[WI code or TEI]</w:t>
      </w:r>
    </w:p>
    <w:p w14:paraId="45F1199F" w14:textId="5312A3DE" w:rsidR="003D75C9" w:rsidRPr="008B25F7" w:rsidRDefault="003D75C9" w:rsidP="00007BA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r w:rsidRPr="003F0F64">
        <w:rPr>
          <w:rFonts w:ascii="Arial" w:eastAsia="宋体" w:hAnsi="Arial" w:cs="Arial"/>
          <w:color w:val="00B0F0"/>
          <w:sz w:val="18"/>
          <w:szCs w:val="18"/>
        </w:rPr>
        <w:t>* T-doc related to test device information collection for Rel-17 FR1 TRP TRS requirements can be submitted into this AI, please refer to the updated proposal 1 in conclusion part of RP-222588</w:t>
      </w:r>
    </w:p>
    <w:p w14:paraId="32F70FC3" w14:textId="07CCEABF" w:rsidR="00603E00" w:rsidRPr="008B25F7" w:rsidRDefault="00334ED6"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603E16">
        <w:rPr>
          <w:rFonts w:ascii="Arial" w:eastAsiaTheme="minorEastAsia" w:hAnsi="Arial" w:cs="Arial"/>
          <w:sz w:val="18"/>
          <w:szCs w:val="18"/>
        </w:rPr>
        <w:tab/>
      </w:r>
      <w:r w:rsidR="00603E16" w:rsidRPr="008B25F7">
        <w:rPr>
          <w:rFonts w:ascii="Arial" w:eastAsiaTheme="minorEastAsia" w:hAnsi="Arial" w:cs="Arial"/>
          <w:sz w:val="18"/>
          <w:szCs w:val="18"/>
        </w:rPr>
        <w:t>[WI code or TEI]</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8057EB" w:rsidRDefault="00F91431" w:rsidP="008057EB">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057EB">
        <w:rPr>
          <w:rFonts w:ascii="Arial" w:eastAsiaTheme="minorEastAsia" w:hAnsi="Arial" w:cs="Arial"/>
          <w:sz w:val="18"/>
          <w:szCs w:val="18"/>
        </w:rPr>
        <w:t>NR repeater</w:t>
      </w:r>
      <w:r w:rsidRPr="008057EB">
        <w:rPr>
          <w:rFonts w:ascii="Arial" w:eastAsiaTheme="minorEastAsia" w:hAnsi="Arial" w:cs="Arial"/>
          <w:sz w:val="18"/>
          <w:szCs w:val="18"/>
        </w:rPr>
        <w:tab/>
        <w:t xml:space="preserve"> </w:t>
      </w:r>
      <w:r w:rsidRPr="008057EB">
        <w:rPr>
          <w:rFonts w:ascii="Arial" w:eastAsiaTheme="minorEastAsia" w:hAnsi="Arial" w:cs="Arial"/>
          <w:sz w:val="18"/>
          <w:szCs w:val="18"/>
        </w:rPr>
        <w:tab/>
        <w:t>[NR_repeaters]</w:t>
      </w:r>
    </w:p>
    <w:p w14:paraId="32A169CB" w14:textId="7D469ED5"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7BA0">
        <w:rPr>
          <w:rFonts w:ascii="Arial" w:hAnsi="Arial" w:cs="Arial"/>
          <w:sz w:val="18"/>
          <w:szCs w:val="18"/>
          <w:lang w:eastAsia="ja-JP"/>
        </w:rPr>
        <w:t>RF</w:t>
      </w:r>
      <w:r>
        <w:rPr>
          <w:rFonts w:ascii="Arial" w:hAnsi="Arial" w:cs="Arial"/>
          <w:sz w:val="18"/>
          <w:szCs w:val="18"/>
          <w:lang w:eastAsia="ja-JP"/>
        </w:rPr>
        <w:t xml:space="preserve"> </w:t>
      </w:r>
      <w:r w:rsidRPr="00007BA0">
        <w:rPr>
          <w:rFonts w:ascii="Arial" w:hAnsi="Arial" w:cs="Arial"/>
          <w:sz w:val="18"/>
          <w:szCs w:val="18"/>
          <w:lang w:eastAsia="ja-JP"/>
        </w:rPr>
        <w:t>core</w:t>
      </w:r>
      <w:r>
        <w:rPr>
          <w:rFonts w:ascii="Arial" w:hAnsi="Arial" w:cs="Arial"/>
          <w:sz w:val="18"/>
          <w:szCs w:val="18"/>
          <w:lang w:eastAsia="ja-JP"/>
        </w:rPr>
        <w:t xml:space="preserve"> maintenance</w:t>
      </w:r>
      <w:r w:rsidR="00F91431"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9EFF86"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Satellite Access Node RF requirement maintenance</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 xml:space="preserve">Satellite Access Node RF conformance testing </w:t>
      </w:r>
      <w:r w:rsidRPr="00E13633">
        <w:rPr>
          <w:rFonts w:ascii="Arial" w:hAnsi="Arial" w:cs="Arial"/>
          <w:sz w:val="18"/>
          <w:szCs w:val="18"/>
          <w:lang w:eastAsia="ja-JP"/>
        </w:rPr>
        <w:tab/>
        <w:t>[NR_NTN_solutions-Perf]</w:t>
      </w:r>
    </w:p>
    <w:p w14:paraId="1F41D116" w14:textId="49FA2C7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0696EDE3" w14:textId="313F9A1F" w:rsidR="00007BA0" w:rsidRPr="00007BA0" w:rsidRDefault="00007BA0" w:rsidP="00007BA0">
      <w:pPr>
        <w:tabs>
          <w:tab w:val="left" w:pos="1560"/>
          <w:tab w:val="right" w:pos="15120"/>
        </w:tabs>
        <w:spacing w:before="60" w:after="60"/>
        <w:ind w:left="1134"/>
        <w:outlineLvl w:val="0"/>
        <w:rPr>
          <w:rFonts w:ascii="Arial" w:hAnsi="Arial" w:cs="Arial"/>
          <w:color w:val="00B0F0"/>
          <w:sz w:val="18"/>
          <w:szCs w:val="18"/>
          <w:lang w:eastAsia="ja-JP"/>
        </w:rPr>
      </w:pPr>
      <w:r>
        <w:rPr>
          <w:rFonts w:ascii="Arial" w:hAnsi="Arial" w:cs="Arial"/>
          <w:color w:val="00B0F0"/>
          <w:sz w:val="18"/>
          <w:szCs w:val="18"/>
          <w:lang w:eastAsia="ja-JP"/>
        </w:rPr>
        <w:t>* R2-2210866 Reply LS on network indication for applying enhanced cell reselection requirements</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76383729" w14:textId="2A064A42" w:rsidR="000D0E62" w:rsidRPr="000D0E62" w:rsidRDefault="000D0E62" w:rsidP="000D0E62">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0D0E62">
        <w:rPr>
          <w:rFonts w:ascii="Arial" w:eastAsia="宋体" w:hAnsi="Arial" w:cs="Arial"/>
          <w:color w:val="00B0F0"/>
          <w:sz w:val="18"/>
          <w:szCs w:val="18"/>
        </w:rPr>
        <w:t>R1-2210590 Reply LS on TCI assumption for RSSI measurement for FR2-2</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lastRenderedPageBreak/>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09397D17"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p>
    <w:p w14:paraId="7D807F2B"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p>
    <w:p w14:paraId="459B8E14"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p>
    <w:p w14:paraId="7BA68009"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p>
    <w:p w14:paraId="3D8AD341"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w:t>
      </w:r>
      <w:r>
        <w:rPr>
          <w:rFonts w:ascii="Arial" w:eastAsiaTheme="minorEastAsia" w:hAnsi="Arial" w:cs="Arial"/>
          <w:sz w:val="18"/>
          <w:szCs w:val="18"/>
        </w:rPr>
        <w:t>t</w:t>
      </w:r>
      <w:r w:rsidRPr="00E13633">
        <w:rPr>
          <w:rFonts w:ascii="Arial" w:eastAsiaTheme="minorEastAsia" w:hAnsi="Arial" w:cs="Arial"/>
          <w:sz w:val="18"/>
          <w:szCs w:val="18"/>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2619CD35"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110DD4">
        <w:rPr>
          <w:rFonts w:ascii="Arial" w:hAnsi="Arial" w:cs="Arial"/>
          <w:sz w:val="18"/>
          <w:szCs w:val="18"/>
          <w:lang w:eastAsia="ja-JP"/>
        </w:rPr>
        <w:t xml:space="preserve"> </w:t>
      </w:r>
      <w:r w:rsidRPr="00E13633">
        <w:rPr>
          <w:rFonts w:ascii="Arial" w:hAnsi="Arial" w:cs="Arial"/>
          <w:sz w:val="18"/>
          <w:szCs w:val="18"/>
          <w:lang w:eastAsia="ja-JP"/>
        </w:rPr>
        <w:t>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48655CB9" w14:textId="3F10295B" w:rsidR="00676DAE" w:rsidRPr="006248CF" w:rsidRDefault="00676DAE" w:rsidP="006248CF">
      <w:pPr>
        <w:tabs>
          <w:tab w:val="left" w:pos="540"/>
          <w:tab w:val="left" w:pos="1800"/>
          <w:tab w:val="left" w:pos="2520"/>
        </w:tabs>
        <w:spacing w:before="60" w:after="60"/>
        <w:ind w:left="1418"/>
        <w:outlineLvl w:val="0"/>
        <w:rPr>
          <w:rFonts w:ascii="Arial" w:eastAsia="宋体" w:hAnsi="Arial" w:cs="Arial"/>
          <w:color w:val="00B0F0"/>
          <w:sz w:val="18"/>
          <w:szCs w:val="18"/>
        </w:rPr>
      </w:pPr>
      <w:r w:rsidRPr="006248CF">
        <w:rPr>
          <w:rFonts w:ascii="Arial" w:eastAsia="宋体" w:hAnsi="Arial" w:cs="Arial"/>
          <w:color w:val="00B0F0"/>
          <w:sz w:val="18"/>
          <w:szCs w:val="18"/>
        </w:rPr>
        <w:t xml:space="preserve">* </w:t>
      </w:r>
      <w:r w:rsidRPr="006248CF">
        <w:rPr>
          <w:rFonts w:ascii="Arial" w:eastAsia="宋体" w:hAnsi="Arial" w:cs="Arial"/>
          <w:color w:val="00B0F0"/>
          <w:sz w:val="18"/>
          <w:szCs w:val="18"/>
        </w:rPr>
        <w:t>R1-2210719</w:t>
      </w:r>
      <w:r w:rsidRPr="006248CF">
        <w:rPr>
          <w:rFonts w:ascii="Arial" w:eastAsia="宋体" w:hAnsi="Arial" w:cs="Arial"/>
          <w:color w:val="00B0F0"/>
          <w:sz w:val="18"/>
          <w:szCs w:val="18"/>
        </w:rPr>
        <w:t xml:space="preserve"> On active TCI state list for UL TCI</w:t>
      </w:r>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0A49596" w14:textId="1004B3F2"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2CBA8702" w14:textId="3C5808E8"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_GoBack"/>
      <w:bookmarkEnd w:id="8"/>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7985A749" w14:textId="1CF28658"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04374A">
        <w:rPr>
          <w:rFonts w:ascii="Arial" w:eastAsia="宋体" w:hAnsi="Arial" w:cs="Arial"/>
          <w:color w:val="00B0F0"/>
          <w:sz w:val="18"/>
          <w:szCs w:val="18"/>
        </w:rPr>
        <w:t xml:space="preserve"> The Rel-18 specification</w:t>
      </w:r>
      <w:r w:rsidR="00A11811">
        <w:rPr>
          <w:rFonts w:ascii="Arial" w:eastAsia="宋体" w:hAnsi="Arial" w:cs="Arial"/>
          <w:color w:val="00B0F0"/>
          <w:sz w:val="18"/>
          <w:szCs w:val="18"/>
        </w:rPr>
        <w:t>s</w:t>
      </w:r>
      <w:r w:rsidR="0004374A">
        <w:rPr>
          <w:rFonts w:ascii="Arial" w:eastAsia="宋体" w:hAnsi="Arial" w:cs="Arial"/>
          <w:color w:val="00B0F0"/>
          <w:sz w:val="18"/>
          <w:szCs w:val="18"/>
        </w:rPr>
        <w:t xml:space="preserve"> </w:t>
      </w:r>
      <w:r w:rsidR="00A11811">
        <w:rPr>
          <w:rFonts w:ascii="Arial" w:eastAsia="宋体" w:hAnsi="Arial" w:cs="Arial"/>
          <w:color w:val="00B0F0"/>
          <w:sz w:val="18"/>
          <w:szCs w:val="18"/>
        </w:rPr>
        <w:t>are</w:t>
      </w:r>
      <w:r w:rsidR="0004374A">
        <w:rPr>
          <w:rFonts w:ascii="Arial" w:eastAsia="宋体" w:hAnsi="Arial" w:cs="Arial"/>
          <w:color w:val="00B0F0"/>
          <w:sz w:val="18"/>
          <w:szCs w:val="18"/>
        </w:rPr>
        <w:t xml:space="preserve"> expected to be available by December.</w:t>
      </w:r>
      <w:r w:rsidR="007329AE">
        <w:rPr>
          <w:rFonts w:ascii="Arial" w:eastAsia="宋体" w:hAnsi="Arial" w:cs="Arial"/>
          <w:color w:val="00B0F0"/>
          <w:sz w:val="18"/>
          <w:szCs w:val="18"/>
        </w:rPr>
        <w:t xml:space="preserve"> When preparing the big CRs, please capture all the endorsed draft CRs since the start of Rel-18 basket WIs.</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248CF">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248CF">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9" w:name="OLE_LINK12"/>
      <w:bookmarkStart w:id="10" w:name="OLE_LINK15"/>
      <w:r w:rsidR="006A7E04" w:rsidRPr="00E13633">
        <w:rPr>
          <w:rFonts w:ascii="Arial" w:hAnsi="Arial" w:cs="Arial"/>
          <w:sz w:val="18"/>
          <w:szCs w:val="18"/>
          <w:lang w:eastAsia="ja-JP"/>
        </w:rPr>
        <w:t>NR_bands_UL_MIMO_R18</w:t>
      </w:r>
      <w:bookmarkEnd w:id="9"/>
      <w:bookmarkEnd w:id="10"/>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lastRenderedPageBreak/>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11" w:name="OLE_LINK19"/>
      <w:bookmarkStart w:id="12" w:name="OLE_LINK20"/>
      <w:r w:rsidR="003C6E96" w:rsidRPr="00E13633">
        <w:rPr>
          <w:rFonts w:ascii="Arial" w:hAnsi="Arial" w:cs="Arial"/>
          <w:sz w:val="18"/>
          <w:szCs w:val="18"/>
          <w:lang w:eastAsia="ja-JP"/>
        </w:rPr>
        <w:t>NR_600MHz_APT</w:t>
      </w:r>
      <w:bookmarkEnd w:id="11"/>
      <w:bookmarkEnd w:id="12"/>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3" w:name="OLE_LINK7"/>
      <w:bookmarkStart w:id="14" w:name="OLE_LINK9"/>
      <w:r w:rsidR="00664F41" w:rsidRPr="00E13633">
        <w:rPr>
          <w:rFonts w:ascii="Arial" w:hAnsi="Arial" w:cs="Arial"/>
          <w:sz w:val="18"/>
          <w:szCs w:val="18"/>
          <w:lang w:eastAsia="ja-JP"/>
        </w:rPr>
        <w:t>NR_unlic_enh</w:t>
      </w:r>
      <w:bookmarkEnd w:id="13"/>
      <w:bookmarkEnd w:id="14"/>
      <w:r w:rsidRPr="00E13633">
        <w:rPr>
          <w:rFonts w:ascii="Arial" w:hAnsi="Arial" w:cs="Arial"/>
          <w:sz w:val="18"/>
          <w:szCs w:val="18"/>
          <w:lang w:eastAsia="ja-JP"/>
        </w:rPr>
        <w:t>]</w:t>
      </w:r>
    </w:p>
    <w:p w14:paraId="277730B6" w14:textId="370E16ED" w:rsidR="00794C16" w:rsidRPr="00794C16" w:rsidRDefault="00794C16" w:rsidP="00794C16">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94C16">
        <w:rPr>
          <w:rFonts w:ascii="Arial" w:eastAsia="宋体" w:hAnsi="Arial" w:cs="Arial"/>
          <w:color w:val="00B0F0"/>
          <w:sz w:val="18"/>
          <w:szCs w:val="18"/>
        </w:rPr>
        <w:t>R2-2211064 Response to LS on extending the maximum range for NS values</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5"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6" w:name="OLE_LINK13"/>
      <w:bookmarkStart w:id="17"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16"/>
      <w:bookmarkEnd w:id="17"/>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607B70AE" w14:textId="7ACF54AA"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77777777"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RF_FR1_enh2-Perf]</w:t>
      </w:r>
    </w:p>
    <w:p w14:paraId="1269EFEF" w14:textId="77777777" w:rsidR="001210B1" w:rsidRPr="00712984" w:rsidRDefault="001210B1" w:rsidP="001210B1">
      <w:pPr>
        <w:tabs>
          <w:tab w:val="left" w:pos="1560"/>
          <w:tab w:val="right" w:pos="15120"/>
        </w:tabs>
        <w:spacing w:before="60" w:after="60"/>
        <w:ind w:left="1737"/>
        <w:outlineLvl w:val="0"/>
        <w:rPr>
          <w:rFonts w:ascii="Arial" w:hAnsi="Arial" w:cs="Arial"/>
          <w:color w:val="00B0F0"/>
          <w:sz w:val="18"/>
          <w:szCs w:val="18"/>
          <w:lang w:eastAsia="ja-JP"/>
        </w:rPr>
      </w:pPr>
      <w:r w:rsidRPr="00712984">
        <w:rPr>
          <w:rFonts w:ascii="Arial" w:hAnsi="Arial" w:cs="Arial"/>
          <w:color w:val="00B0F0"/>
          <w:sz w:val="18"/>
          <w:szCs w:val="18"/>
          <w:lang w:eastAsia="ja-JP"/>
        </w:rPr>
        <w:t xml:space="preserve">* </w:t>
      </w:r>
      <w:r w:rsidRPr="000019ED">
        <w:rPr>
          <w:rFonts w:ascii="Arial" w:hAnsi="Arial" w:cs="Arial"/>
          <w:color w:val="00B0F0"/>
          <w:sz w:val="18"/>
          <w:szCs w:val="18"/>
          <w:lang w:eastAsia="ja-JP"/>
        </w:rPr>
        <w:t>N</w:t>
      </w:r>
      <w:r w:rsidRPr="00712984">
        <w:rPr>
          <w:rFonts w:ascii="Arial" w:hAnsi="Arial" w:cs="Arial"/>
          <w:color w:val="00B0F0"/>
          <w:sz w:val="18"/>
          <w:szCs w:val="18"/>
          <w:lang w:eastAsia="ja-JP"/>
        </w:rPr>
        <w:t>o work plan discussion is expected</w:t>
      </w:r>
    </w:p>
    <w:p w14:paraId="05266BD6" w14:textId="77777777" w:rsidR="001210B1" w:rsidRPr="000019E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 RF_FR1_enh2-Perf]</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372C0F4D"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lastRenderedPageBreak/>
        <w:t xml:space="preserve">Analysis of </w:t>
      </w:r>
      <w:r w:rsidR="00DE2FCF">
        <w:rPr>
          <w:rFonts w:ascii="Arial" w:eastAsiaTheme="minorEastAsia" w:hAnsi="Arial" w:cs="Arial"/>
          <w:sz w:val="18"/>
          <w:szCs w:val="18"/>
        </w:rPr>
        <w:t>scope</w:t>
      </w:r>
      <w:r w:rsidRPr="00FF0994">
        <w:rPr>
          <w:rFonts w:ascii="Arial" w:eastAsiaTheme="minorEastAsia" w:hAnsi="Arial" w:cs="Arial"/>
          <w:sz w:val="18"/>
          <w:szCs w:val="18"/>
        </w:rPr>
        <w:t xml:space="preserve"> and </w:t>
      </w:r>
      <w:r w:rsidR="00142B15">
        <w:rPr>
          <w:rFonts w:ascii="Arial" w:eastAsiaTheme="minorEastAsia" w:hAnsi="Arial" w:cs="Arial"/>
          <w:sz w:val="18"/>
          <w:szCs w:val="18"/>
        </w:rPr>
        <w:t>scenarios</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08A5F9CE" w14:textId="5AD2E275" w:rsidR="00142B15" w:rsidRPr="006248CF" w:rsidRDefault="00142B15" w:rsidP="006248CF">
      <w:pPr>
        <w:tabs>
          <w:tab w:val="left" w:pos="1560"/>
          <w:tab w:val="right" w:pos="15120"/>
        </w:tabs>
        <w:spacing w:before="60" w:after="60"/>
        <w:ind w:left="1701"/>
        <w:outlineLvl w:val="0"/>
        <w:rPr>
          <w:rFonts w:ascii="Arial" w:hAnsi="Arial" w:cs="Arial"/>
          <w:color w:val="00B0F0"/>
          <w:sz w:val="18"/>
          <w:szCs w:val="18"/>
          <w:lang w:eastAsia="ja-JP"/>
        </w:rPr>
      </w:pPr>
      <w:r w:rsidRPr="006248CF">
        <w:rPr>
          <w:rFonts w:ascii="Arial" w:hAnsi="Arial" w:cs="Arial" w:hint="eastAsia"/>
          <w:color w:val="00B0F0"/>
          <w:sz w:val="18"/>
          <w:szCs w:val="18"/>
          <w:lang w:eastAsia="ja-JP"/>
        </w:rPr>
        <w:t>*</w:t>
      </w:r>
      <w:r w:rsidRPr="006248CF">
        <w:rPr>
          <w:rFonts w:ascii="Arial" w:hAnsi="Arial" w:cs="Arial"/>
          <w:color w:val="00B0F0"/>
          <w:sz w:val="18"/>
          <w:szCs w:val="18"/>
          <w:lang w:eastAsia="ja-JP"/>
        </w:rPr>
        <w:t xml:space="preserve"> UE capability discussions are expected in this AI</w:t>
      </w:r>
    </w:p>
    <w:p w14:paraId="00551965" w14:textId="53D74538" w:rsidR="00142B15" w:rsidRPr="006248CF"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A</w:t>
      </w:r>
      <w:r>
        <w:rPr>
          <w:rFonts w:ascii="Arial" w:eastAsiaTheme="minorEastAsia" w:hAnsi="Arial" w:cs="Arial"/>
          <w:sz w:val="18"/>
          <w:szCs w:val="18"/>
        </w:rPr>
        <w:t>nalysis of general aspects</w:t>
      </w:r>
      <w:r>
        <w:rPr>
          <w:rFonts w:ascii="Arial" w:eastAsiaTheme="minorEastAsia" w:hAnsi="Arial" w:cs="Arial"/>
          <w:sz w:val="18"/>
          <w:szCs w:val="18"/>
        </w:rPr>
        <w:tab/>
      </w:r>
      <w:r w:rsidRPr="00FF0994">
        <w:rPr>
          <w:rFonts w:ascii="Arial" w:hAnsi="Arial" w:cs="Arial"/>
          <w:sz w:val="18"/>
          <w:szCs w:val="18"/>
          <w:lang w:eastAsia="ja-JP"/>
        </w:rPr>
        <w:t>[NR_FR2_multiRX_DL-Core]</w:t>
      </w:r>
    </w:p>
    <w:p w14:paraId="498146F7" w14:textId="723DE2F1" w:rsidR="00142B15" w:rsidRPr="006248CF" w:rsidRDefault="00142B15" w:rsidP="006248CF">
      <w:pPr>
        <w:tabs>
          <w:tab w:val="left" w:pos="1560"/>
          <w:tab w:val="right" w:pos="15120"/>
        </w:tabs>
        <w:spacing w:before="60" w:after="60"/>
        <w:ind w:left="1701"/>
        <w:outlineLvl w:val="0"/>
        <w:rPr>
          <w:rFonts w:ascii="Arial" w:eastAsia="MS Mincho" w:hAnsi="Arial" w:cs="Arial" w:hint="eastAsia"/>
          <w:color w:val="00B0F0"/>
          <w:sz w:val="18"/>
          <w:szCs w:val="18"/>
          <w:lang w:eastAsia="ja-JP"/>
        </w:rPr>
      </w:pPr>
      <w:r w:rsidRPr="00142B15">
        <w:rPr>
          <w:rFonts w:ascii="Arial" w:hAnsi="Arial" w:cs="Arial" w:hint="eastAsia"/>
          <w:color w:val="00B0F0"/>
          <w:sz w:val="18"/>
          <w:szCs w:val="18"/>
          <w:lang w:eastAsia="ja-JP"/>
        </w:rPr>
        <w:t>*</w:t>
      </w:r>
      <w:r w:rsidRPr="00142B15">
        <w:rPr>
          <w:rFonts w:ascii="Arial" w:hAnsi="Arial" w:cs="Arial"/>
          <w:color w:val="00B0F0"/>
          <w:sz w:val="18"/>
          <w:szCs w:val="18"/>
          <w:lang w:eastAsia="ja-JP"/>
        </w:rPr>
        <w:t xml:space="preserve"> UE capability discussions are expected in this AI</w:t>
      </w:r>
    </w:p>
    <w:p w14:paraId="522F9336" w14:textId="65829252"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r w:rsidR="00142B15">
        <w:rPr>
          <w:rFonts w:ascii="Arial" w:eastAsiaTheme="minorEastAsia" w:hAnsi="Arial" w:cs="Arial"/>
          <w:sz w:val="18"/>
          <w:szCs w:val="18"/>
        </w:rPr>
        <w:t xml:space="preserve">specifically </w:t>
      </w:r>
      <w:r w:rsidR="00A27C0A">
        <w:rPr>
          <w:rFonts w:ascii="Arial" w:eastAsiaTheme="minorEastAsia" w:hAnsi="Arial" w:cs="Arial"/>
          <w:sz w:val="18"/>
          <w:szCs w:val="18"/>
        </w:rPr>
        <w:t>related</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31DB002" w14:textId="33ECBD8F" w:rsidR="00A0221C"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L1 measurement specifically related</w:t>
      </w:r>
      <w:r w:rsidR="00A0221C">
        <w:rPr>
          <w:rFonts w:ascii="Arial" w:eastAsiaTheme="minorEastAsia" w:hAnsi="Arial" w:cs="Arial"/>
          <w:sz w:val="18"/>
          <w:szCs w:val="18"/>
        </w:rPr>
        <w:t xml:space="preserve"> </w:t>
      </w:r>
      <w:r w:rsidR="00A0221C" w:rsidRPr="00FF0994">
        <w:rPr>
          <w:rFonts w:ascii="Arial" w:eastAsiaTheme="minorEastAsia" w:hAnsi="Arial" w:cs="Arial"/>
          <w:sz w:val="18"/>
          <w:szCs w:val="18"/>
        </w:rPr>
        <w:tab/>
      </w:r>
      <w:bookmarkStart w:id="18" w:name="OLE_LINK119"/>
      <w:r w:rsidR="00A0221C" w:rsidRPr="00FF0994">
        <w:rPr>
          <w:rFonts w:ascii="Arial" w:hAnsi="Arial" w:cs="Arial"/>
          <w:sz w:val="18"/>
          <w:szCs w:val="18"/>
          <w:lang w:eastAsia="ja-JP"/>
        </w:rPr>
        <w:t>[NR_FR2_multiRX_DL-Core]</w:t>
      </w:r>
      <w:bookmarkEnd w:id="18"/>
    </w:p>
    <w:p w14:paraId="40E3C13E" w14:textId="1C6115BB" w:rsidR="00142B15" w:rsidRPr="00FF0994"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TCI state switching requirements</w:t>
      </w:r>
      <w:r>
        <w:rPr>
          <w:rFonts w:ascii="Arial" w:hAnsi="Arial" w:cs="Arial"/>
          <w:sz w:val="18"/>
          <w:szCs w:val="18"/>
          <w:lang w:eastAsia="ja-JP"/>
        </w:rPr>
        <w:tab/>
      </w:r>
      <w:r w:rsidRPr="00FF0994">
        <w:rPr>
          <w:rFonts w:ascii="Arial" w:hAnsi="Arial" w:cs="Arial"/>
          <w:sz w:val="18"/>
          <w:szCs w:val="18"/>
          <w:lang w:eastAsia="ja-JP"/>
        </w:rPr>
        <w:t>[NR_FR2_multiRX_DL-Core]</w:t>
      </w:r>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9"/>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E25F5EC"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11584F82" w14:textId="29C50B9A" w:rsidR="00CF02B8" w:rsidRDefault="00CF02B8" w:rsidP="00CF02B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Tunnel deployment scenario</w:t>
      </w:r>
      <w:r w:rsidR="00F26AFE">
        <w:rPr>
          <w:rFonts w:ascii="Arial" w:eastAsiaTheme="minorEastAsia" w:hAnsi="Arial" w:cs="Arial"/>
          <w:sz w:val="18"/>
          <w:szCs w:val="18"/>
        </w:rPr>
        <w:t>s</w:t>
      </w:r>
      <w:r w:rsidR="00F26AFE" w:rsidRPr="000019ED">
        <w:rPr>
          <w:rFonts w:ascii="Arial" w:eastAsiaTheme="minorEastAsia" w:hAnsi="Arial" w:cs="Arial"/>
          <w:sz w:val="18"/>
          <w:szCs w:val="18"/>
        </w:rPr>
        <w:tab/>
        <w:t>[NR_HST_FR2_enh-Core]</w:t>
      </w:r>
    </w:p>
    <w:p w14:paraId="30CFAD56" w14:textId="075AE06D" w:rsidR="00F26AFE" w:rsidRPr="000019ED" w:rsidRDefault="00F26AF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2FD28C1C" w:rsidR="006B46C9"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lastRenderedPageBreak/>
        <w:t>RRM impact by multi-panel simultaneous reception</w:t>
      </w:r>
      <w:r w:rsidR="00E96861" w:rsidRPr="000019ED">
        <w:rPr>
          <w:rFonts w:ascii="Arial" w:eastAsiaTheme="minorEastAsia" w:hAnsi="Arial" w:cs="Arial"/>
          <w:sz w:val="18"/>
          <w:szCs w:val="18"/>
        </w:rPr>
        <w:tab/>
        <w:t>[NR_HST_FR2_enh-Core]</w:t>
      </w:r>
    </w:p>
    <w:p w14:paraId="7EC2FD17" w14:textId="5C9734D4" w:rsidR="0075152D"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CA</w:t>
      </w:r>
      <w:r w:rsidR="00E96861"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64BF6F0F"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Pr="000019ED"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lastRenderedPageBreak/>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4FD5E332" w14:textId="77777777" w:rsidR="004D72CE" w:rsidRPr="00712984" w:rsidRDefault="004D72CE" w:rsidP="004D72CE">
      <w:pPr>
        <w:tabs>
          <w:tab w:val="left" w:pos="1560"/>
          <w:tab w:val="right" w:pos="15120"/>
        </w:tabs>
        <w:spacing w:before="60" w:after="60"/>
        <w:ind w:left="992"/>
        <w:outlineLvl w:val="0"/>
        <w:rPr>
          <w:rFonts w:ascii="Arial" w:hAnsi="Arial" w:cs="Arial"/>
          <w:color w:val="00B0F0"/>
          <w:sz w:val="18"/>
          <w:szCs w:val="18"/>
          <w:lang w:eastAsia="ja-JP"/>
        </w:rPr>
      </w:pPr>
      <w:r w:rsidRPr="00712984">
        <w:rPr>
          <w:rFonts w:ascii="Arial" w:hAnsi="Arial" w:cs="Arial"/>
          <w:color w:val="00B0F0"/>
          <w:sz w:val="18"/>
          <w:szCs w:val="18"/>
          <w:lang w:eastAsia="ja-JP"/>
        </w:rPr>
        <w:t>* No work plan</w:t>
      </w:r>
      <w:r>
        <w:rPr>
          <w:rFonts w:ascii="Arial" w:hAnsi="Arial" w:cs="Arial"/>
          <w:color w:val="00B0F0"/>
          <w:sz w:val="18"/>
          <w:szCs w:val="18"/>
          <w:lang w:eastAsia="ja-JP"/>
        </w:rPr>
        <w:t xml:space="preserve"> discussion</w:t>
      </w:r>
      <w:r w:rsidRPr="00712984">
        <w:rPr>
          <w:rFonts w:ascii="Arial" w:hAnsi="Arial" w:cs="Arial"/>
          <w:color w:val="00B0F0"/>
          <w:sz w:val="18"/>
          <w:szCs w:val="18"/>
          <w:lang w:eastAsia="ja-JP"/>
        </w:rPr>
        <w:t xml:space="preserve"> is expected</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466F0E07"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2D79FF15" w14:textId="45EC8218" w:rsidR="005224FA"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PRS/SRS Bandwidth Aggregation for Intra-band Carriers</w:t>
      </w:r>
      <w:r w:rsidRPr="00A46C82">
        <w:rPr>
          <w:rFonts w:ascii="Arial" w:hAnsi="Arial" w:cs="Arial"/>
          <w:sz w:val="18"/>
          <w:szCs w:val="18"/>
          <w:lang w:eastAsia="ja-JP"/>
        </w:rPr>
        <w:tab/>
        <w:t>[FS_NR_pos_enh2]</w:t>
      </w:r>
    </w:p>
    <w:p w14:paraId="7B3498CE" w14:textId="3A7A0828" w:rsidR="00885B19" w:rsidRPr="00007BA0"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NR Carrier Phase Measurements</w:t>
      </w:r>
      <w:r w:rsidRPr="00A46C82">
        <w:rPr>
          <w:rFonts w:ascii="Arial" w:hAnsi="Arial" w:cs="Arial"/>
          <w:sz w:val="18"/>
          <w:szCs w:val="18"/>
          <w:lang w:eastAsia="ja-JP"/>
        </w:rPr>
        <w:tab/>
        <w:t>[FS_NR_pos_enh2]</w:t>
      </w:r>
    </w:p>
    <w:p w14:paraId="7697C576" w14:textId="78C37681" w:rsidR="0081797E" w:rsidRPr="00A46C82" w:rsidRDefault="0081797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5EAB2240"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42639045" w14:textId="34C302F6" w:rsidR="00DE1875" w:rsidRPr="00007BA0" w:rsidRDefault="007947FD"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7947FD">
        <w:rPr>
          <w:rFonts w:ascii="Arial" w:eastAsiaTheme="minorEastAsia" w:hAnsi="Arial" w:cs="Arial"/>
          <w:sz w:val="18"/>
          <w:szCs w:val="18"/>
        </w:rPr>
        <w:t>UL outage time for TX switching with 2 TAGs</w:t>
      </w:r>
      <w:r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lastRenderedPageBreak/>
        <w:t>L1/L2 based inter-cell mobility</w:t>
      </w:r>
      <w:r w:rsidRPr="00A46C82">
        <w:rPr>
          <w:rFonts w:ascii="Arial" w:eastAsiaTheme="minorEastAsia" w:hAnsi="Arial" w:cs="Arial"/>
          <w:sz w:val="18"/>
          <w:szCs w:val="18"/>
        </w:rPr>
        <w:tab/>
        <w:t>[NR_Mob_enh2-Core]</w:t>
      </w:r>
    </w:p>
    <w:p w14:paraId="5CF54869" w14:textId="6067F407" w:rsidR="00FD3985" w:rsidRDefault="00FD3985"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FD3985">
        <w:rPr>
          <w:rFonts w:ascii="Arial" w:eastAsia="宋体" w:hAnsi="Arial" w:cs="Arial"/>
          <w:color w:val="00B0F0"/>
          <w:sz w:val="18"/>
          <w:szCs w:val="18"/>
        </w:rPr>
        <w:t>R2-2211061 LS on L1 measurement, beam indication, RRC, and dynamic cell switching</w:t>
      </w:r>
    </w:p>
    <w:p w14:paraId="308C6E5F" w14:textId="12E6B248" w:rsidR="005A2E48" w:rsidRPr="00FD3985" w:rsidRDefault="005A2E48"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5A2E48">
        <w:rPr>
          <w:rFonts w:ascii="Arial" w:eastAsia="宋体" w:hAnsi="Arial" w:cs="Arial"/>
          <w:color w:val="00B0F0"/>
          <w:sz w:val="18"/>
          <w:szCs w:val="18"/>
        </w:rPr>
        <w:t>R1-2210727</w:t>
      </w:r>
      <w:r>
        <w:rPr>
          <w:rFonts w:ascii="Arial" w:eastAsia="宋体" w:hAnsi="Arial" w:cs="Arial"/>
          <w:color w:val="00B0F0"/>
          <w:sz w:val="18"/>
          <w:szCs w:val="18"/>
        </w:rPr>
        <w:t xml:space="preserve"> </w:t>
      </w:r>
      <w:r w:rsidRPr="005A2E48">
        <w:rPr>
          <w:rFonts w:ascii="Arial" w:eastAsia="宋体" w:hAnsi="Arial" w:cs="Arial"/>
          <w:color w:val="00B0F0"/>
          <w:sz w:val="18"/>
          <w:szCs w:val="18"/>
        </w:rPr>
        <w:t>LS on L1 intra- and inter- frequency measurement and configurations for L1/L2-based inter-cell mobility</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5"/>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20" w:name="OLE_LINK1"/>
      <w:bookmarkStart w:id="21" w:name="OLE_LINK2"/>
      <w:r w:rsidRPr="00A46C82">
        <w:rPr>
          <w:rFonts w:ascii="Arial" w:hAnsi="Arial" w:cs="Arial"/>
          <w:sz w:val="18"/>
          <w:szCs w:val="18"/>
          <w:lang w:eastAsia="ja-JP"/>
        </w:rPr>
        <w:t>[NR_NTN_enh-Core]</w:t>
      </w:r>
      <w:bookmarkEnd w:id="20"/>
      <w:bookmarkEnd w:id="21"/>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10520D0D" w14:textId="776B36FA" w:rsidR="00293C89" w:rsidRPr="00293C89" w:rsidRDefault="00293C89" w:rsidP="00293C8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293C89">
        <w:rPr>
          <w:rFonts w:ascii="Arial" w:eastAsia="宋体" w:hAnsi="Arial" w:cs="Arial"/>
          <w:color w:val="00B0F0"/>
          <w:sz w:val="18"/>
          <w:szCs w:val="18"/>
        </w:rPr>
        <w:t>R1-2210739</w:t>
      </w:r>
      <w:r w:rsidR="00A932EA">
        <w:rPr>
          <w:rFonts w:ascii="Arial" w:eastAsia="宋体" w:hAnsi="Arial" w:cs="Arial"/>
          <w:color w:val="00B0F0"/>
          <w:sz w:val="18"/>
          <w:szCs w:val="18"/>
        </w:rPr>
        <w:t xml:space="preserve"> </w:t>
      </w:r>
      <w:r w:rsidRPr="00293C89">
        <w:rPr>
          <w:rFonts w:ascii="Arial" w:eastAsia="宋体" w:hAnsi="Arial" w:cs="Arial"/>
          <w:color w:val="00B0F0"/>
          <w:sz w:val="18"/>
          <w:szCs w:val="18"/>
        </w:rPr>
        <w:t>LS on enhancements to realize increasing UE power high limit for CA and DC</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lastRenderedPageBreak/>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22" w:name="OLE_LINK21"/>
      <w:r w:rsidR="005162AA" w:rsidRPr="00E13633">
        <w:rPr>
          <w:rFonts w:ascii="Arial" w:hAnsi="Arial" w:cs="Arial"/>
          <w:sz w:val="18"/>
          <w:szCs w:val="18"/>
          <w:lang w:eastAsia="ja-JP"/>
        </w:rPr>
        <w:t>LTE_CA_intra_B8</w:t>
      </w:r>
      <w:bookmarkEnd w:id="22"/>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1654F89B" w:rsidR="00CC403E" w:rsidRPr="003651F9"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50BCD25" w14:textId="1F14792E" w:rsidR="003651F9" w:rsidRPr="003651F9" w:rsidRDefault="003651F9" w:rsidP="003651F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lastRenderedPageBreak/>
        <w:t xml:space="preserve">* </w:t>
      </w:r>
      <w:r w:rsidRPr="003651F9">
        <w:rPr>
          <w:rFonts w:ascii="Arial" w:eastAsia="宋体" w:hAnsi="Arial" w:cs="Arial"/>
          <w:color w:val="00B0F0"/>
          <w:sz w:val="18"/>
          <w:szCs w:val="18"/>
        </w:rPr>
        <w:t xml:space="preserve">Please submit contributions related to </w:t>
      </w:r>
      <w:r w:rsidR="001A3C20" w:rsidRPr="001A3C20">
        <w:rPr>
          <w:rFonts w:ascii="Arial" w:eastAsia="宋体" w:hAnsi="Arial" w:cs="Arial"/>
          <w:color w:val="00B0F0"/>
          <w:sz w:val="18"/>
          <w:szCs w:val="18"/>
        </w:rPr>
        <w:t>UL Segmented Transmission for UL synchronization for IoT NTN (R1-2205642)</w:t>
      </w:r>
      <w:r w:rsidR="001A3C20">
        <w:rPr>
          <w:rFonts w:ascii="Arial" w:eastAsia="宋体" w:hAnsi="Arial" w:cs="Arial"/>
          <w:color w:val="00B0F0"/>
          <w:sz w:val="18"/>
          <w:szCs w:val="18"/>
        </w:rPr>
        <w:t xml:space="preserve"> </w:t>
      </w:r>
      <w:r w:rsidRPr="003651F9">
        <w:rPr>
          <w:rFonts w:ascii="Arial" w:eastAsia="宋体" w:hAnsi="Arial" w:cs="Arial"/>
          <w:color w:val="00B0F0"/>
          <w:sz w:val="18"/>
          <w:szCs w:val="18"/>
        </w:rPr>
        <w:t>under this agenda</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77777777" w:rsidR="00D50A9F" w:rsidRPr="00E13633"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0B41ED39" w:rsidR="001F067C" w:rsidRPr="001A3C20" w:rsidRDefault="00351EA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6248CF">
        <w:rPr>
          <w:rFonts w:ascii="Arial" w:eastAsia="宋体" w:hAnsi="Arial" w:cs="Arial"/>
          <w:sz w:val="18"/>
          <w:szCs w:val="18"/>
        </w:rPr>
        <w:t>Maximum uplink timing difference for multi-DCI multi-TRP with two TAs (R1-2205593)</w:t>
      </w:r>
      <w:r w:rsidR="00580290" w:rsidRPr="001A3C20">
        <w:rPr>
          <w:rFonts w:ascii="Arial" w:eastAsiaTheme="minorEastAsia" w:hAnsi="Arial" w:cs="Arial"/>
          <w:sz w:val="18"/>
          <w:szCs w:val="18"/>
        </w:rPr>
        <w:tab/>
        <w:t>[NR_MIMO_evo_DL_UL-Core]</w:t>
      </w:r>
    </w:p>
    <w:p w14:paraId="5F82DDB2" w14:textId="4B862C9A" w:rsidR="00B87D47" w:rsidRDefault="00B87D47" w:rsidP="0020273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0273E">
        <w:rPr>
          <w:rFonts w:ascii="Arial" w:eastAsiaTheme="minorEastAsia" w:hAnsi="Arial" w:cs="Arial"/>
          <w:sz w:val="18"/>
          <w:szCs w:val="18"/>
        </w:rPr>
        <w:t>UE power limitation for STxMP in FR2 (R1-2205639)</w:t>
      </w:r>
      <w:r w:rsidRPr="0020273E">
        <w:rPr>
          <w:rFonts w:ascii="Arial" w:eastAsiaTheme="minorEastAsia" w:hAnsi="Arial" w:cs="Arial"/>
          <w:sz w:val="18"/>
          <w:szCs w:val="18"/>
        </w:rPr>
        <w:tab/>
        <w:t>[NR_MIMO_evo_DL_UL-Core]</w:t>
      </w:r>
    </w:p>
    <w:p w14:paraId="4A147819" w14:textId="4AAE9722" w:rsidR="00856818" w:rsidRDefault="00D46F96" w:rsidP="0020273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sidR="00856818">
        <w:rPr>
          <w:rFonts w:ascii="Arial" w:eastAsiaTheme="minorEastAsia" w:hAnsi="Arial" w:cs="Arial"/>
          <w:sz w:val="18"/>
          <w:szCs w:val="18"/>
        </w:rPr>
        <w:t xml:space="preserve"> </w:t>
      </w:r>
      <w:r w:rsidR="00856818">
        <w:rPr>
          <w:rFonts w:ascii="Arial" w:eastAsiaTheme="minorEastAsia" w:hAnsi="Arial" w:cs="Arial"/>
          <w:sz w:val="18"/>
          <w:szCs w:val="18"/>
        </w:rPr>
        <w:tab/>
        <w:t>[WI code]</w:t>
      </w:r>
    </w:p>
    <w:p w14:paraId="11261697" w14:textId="2662CB90" w:rsidR="00D46F96" w:rsidRPr="006248CF" w:rsidRDefault="00856818" w:rsidP="006248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6248CF">
        <w:rPr>
          <w:rFonts w:ascii="Arial" w:eastAsia="宋体" w:hAnsi="Arial" w:cs="Arial"/>
          <w:color w:val="00B0F0"/>
          <w:sz w:val="18"/>
          <w:szCs w:val="18"/>
        </w:rPr>
        <w:t>Handling LS for the WI without TU allocations</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3E078891"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Capability for PRS measurement without MG (R2-2209241)</w:t>
      </w:r>
      <w:r w:rsidRPr="00677DD2">
        <w:rPr>
          <w:rFonts w:ascii="Arial" w:eastAsia="MS Mincho" w:hAnsi="Arial" w:cs="Arial"/>
          <w:sz w:val="18"/>
          <w:szCs w:val="18"/>
          <w:lang w:eastAsia="ja-JP"/>
        </w:rPr>
        <w:tab/>
        <w:t>[NR_pos_enh-Core]</w:t>
      </w:r>
    </w:p>
    <w:p w14:paraId="420F0522"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Support of positioning in FR2-2 (R2-2208810)</w:t>
      </w:r>
      <w:r w:rsidRPr="00677DD2">
        <w:rPr>
          <w:rFonts w:ascii="Arial" w:eastAsia="MS Mincho" w:hAnsi="Arial" w:cs="Arial"/>
          <w:sz w:val="18"/>
          <w:szCs w:val="18"/>
          <w:lang w:eastAsia="ja-JP"/>
        </w:rPr>
        <w:tab/>
        <w:t>[NR_pos_enh-Core]</w:t>
      </w:r>
    </w:p>
    <w:p w14:paraId="2019555D" w14:textId="507C4918"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77D4C6AD" w14:textId="77777777" w:rsidR="00677DD2" w:rsidRPr="00007BA0"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F2DA0">
        <w:rPr>
          <w:rFonts w:ascii="Arial" w:eastAsiaTheme="minorEastAsia" w:hAnsi="Arial" w:cs="Arial"/>
          <w:sz w:val="18"/>
          <w:szCs w:val="18"/>
        </w:rPr>
        <w:t>RLM/BFD relaxation for ePowSav</w:t>
      </w:r>
      <w:r>
        <w:rPr>
          <w:rFonts w:ascii="Arial" w:eastAsiaTheme="minorEastAsia" w:hAnsi="Arial" w:cs="Arial"/>
          <w:sz w:val="18"/>
          <w:szCs w:val="18"/>
        </w:rPr>
        <w:t xml:space="preserve"> (</w:t>
      </w:r>
      <w:r w:rsidRPr="008F1FB6">
        <w:rPr>
          <w:rFonts w:ascii="Arial" w:eastAsiaTheme="minorEastAsia" w:hAnsi="Arial" w:cs="Arial"/>
          <w:sz w:val="18"/>
          <w:szCs w:val="18"/>
        </w:rPr>
        <w:t>R2-2209130</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[NR_UE_pow_sav_enh-Core]</w:t>
      </w:r>
    </w:p>
    <w:p w14:paraId="527F3AB6" w14:textId="5FBD1E09"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9180D85" w14:textId="475FAB9B" w:rsidR="00DD5E1A" w:rsidRDefault="00DD5E1A"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LS reply for NR_RF_FR2_req_enh2</w:t>
      </w:r>
      <w:r>
        <w:rPr>
          <w:rFonts w:ascii="Arial" w:eastAsiaTheme="minorEastAsia" w:hAnsi="Arial" w:cs="Arial"/>
          <w:sz w:val="18"/>
          <w:szCs w:val="18"/>
        </w:rPr>
        <w:tab/>
        <w:t>[NR_RF_FR2_req_enh2</w:t>
      </w:r>
      <w:r w:rsidRPr="00007BA0">
        <w:rPr>
          <w:rFonts w:ascii="Arial" w:eastAsiaTheme="minorEastAsia" w:hAnsi="Arial" w:cs="Arial"/>
          <w:sz w:val="18"/>
          <w:szCs w:val="18"/>
        </w:rPr>
        <w:t>]</w:t>
      </w:r>
    </w:p>
    <w:p w14:paraId="57A59700" w14:textId="7A336BDC" w:rsidR="00CF2DA0" w:rsidRPr="00DD5E1A" w:rsidRDefault="00CF2DA0"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hint="eastAsia"/>
          <w:sz w:val="18"/>
          <w:szCs w:val="18"/>
          <w:lang w:eastAsia="ja-JP"/>
        </w:rPr>
        <w:t xml:space="preserve">DC </w:t>
      </w:r>
      <w:r w:rsidRPr="00DD5E1A">
        <w:rPr>
          <w:rFonts w:ascii="Arial" w:eastAsia="MS Mincho" w:hAnsi="Arial" w:cs="Arial"/>
          <w:sz w:val="18"/>
          <w:szCs w:val="18"/>
          <w:lang w:eastAsia="ja-JP"/>
        </w:rPr>
        <w:t>location</w:t>
      </w:r>
      <w:r w:rsidRPr="00DD5E1A">
        <w:rPr>
          <w:rFonts w:ascii="Arial" w:eastAsia="MS Mincho" w:hAnsi="Arial" w:cs="Arial" w:hint="eastAsia"/>
          <w:sz w:val="18"/>
          <w:szCs w:val="18"/>
          <w:lang w:eastAsia="ja-JP"/>
        </w:rPr>
        <w:t xml:space="preserve"> </w:t>
      </w:r>
      <w:r w:rsidRPr="00DD5E1A">
        <w:rPr>
          <w:rFonts w:ascii="Arial" w:eastAsia="MS Mincho" w:hAnsi="Arial" w:cs="Arial"/>
          <w:sz w:val="18"/>
          <w:szCs w:val="18"/>
          <w:lang w:eastAsia="ja-JP"/>
        </w:rPr>
        <w:t>for FR1 enhancement (R2-2209002)</w:t>
      </w:r>
      <w:r w:rsidRPr="00DD5E1A">
        <w:rPr>
          <w:rFonts w:ascii="Arial" w:eastAsia="MS Mincho" w:hAnsi="Arial" w:cs="Arial"/>
          <w:sz w:val="18"/>
          <w:szCs w:val="18"/>
          <w:lang w:eastAsia="ja-JP"/>
        </w:rPr>
        <w:tab/>
      </w:r>
      <w:r w:rsidR="00DD0578" w:rsidRPr="00DD5E1A">
        <w:rPr>
          <w:rFonts w:ascii="Arial" w:eastAsia="MS Mincho" w:hAnsi="Arial" w:cs="Arial"/>
          <w:sz w:val="18"/>
          <w:szCs w:val="18"/>
          <w:lang w:eastAsia="ja-JP"/>
        </w:rPr>
        <w:t>[NR_RF_FR2_req_enh2</w:t>
      </w:r>
      <w:r w:rsidRPr="00DD5E1A">
        <w:rPr>
          <w:rFonts w:ascii="Arial" w:eastAsia="MS Mincho" w:hAnsi="Arial" w:cs="Arial"/>
          <w:sz w:val="18"/>
          <w:szCs w:val="18"/>
          <w:lang w:eastAsia="ja-JP"/>
        </w:rPr>
        <w:t>]</w:t>
      </w:r>
    </w:p>
    <w:p w14:paraId="4C9F86F1" w14:textId="3BA2D80F" w:rsidR="006A18E5" w:rsidRPr="00DD5E1A" w:rsidRDefault="006A18E5"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sz w:val="18"/>
          <w:szCs w:val="18"/>
          <w:lang w:eastAsia="ja-JP"/>
        </w:rPr>
        <w:t>LS on FR2 UL gap (R2-2211043)</w:t>
      </w:r>
      <w:r w:rsidR="00DD0578" w:rsidRPr="00DD5E1A">
        <w:rPr>
          <w:rFonts w:ascii="Arial" w:eastAsia="MS Mincho" w:hAnsi="Arial" w:cs="Arial"/>
          <w:sz w:val="18"/>
          <w:szCs w:val="18"/>
          <w:lang w:eastAsia="ja-JP"/>
        </w:rPr>
        <w:tab/>
        <w:t>[NR_RF_FR2_req_enh2]</w:t>
      </w:r>
    </w:p>
    <w:p w14:paraId="56B19E69" w14:textId="720D3BAB" w:rsidR="00CF2DA0" w:rsidRDefault="00CF2DA0" w:rsidP="0062269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Clarification of RACH prioritiz</w:t>
      </w:r>
      <w:r w:rsidRPr="00CF2DA0">
        <w:rPr>
          <w:rFonts w:ascii="Arial" w:eastAsiaTheme="minorEastAsia" w:hAnsi="Arial" w:cs="Arial"/>
          <w:sz w:val="18"/>
          <w:szCs w:val="18"/>
        </w:rPr>
        <w:t>ation rules between LTE and NR-U</w:t>
      </w:r>
      <w:r>
        <w:rPr>
          <w:rFonts w:ascii="Arial" w:eastAsiaTheme="minorEastAsia" w:hAnsi="Arial" w:cs="Arial"/>
          <w:sz w:val="18"/>
          <w:szCs w:val="18"/>
        </w:rPr>
        <w:t xml:space="preserve"> (</w:t>
      </w:r>
      <w:r w:rsidRPr="00CF2DA0">
        <w:rPr>
          <w:rFonts w:ascii="Arial" w:eastAsiaTheme="minorEastAsia" w:hAnsi="Arial" w:cs="Arial"/>
          <w:sz w:val="18"/>
          <w:szCs w:val="18"/>
        </w:rPr>
        <w:t>R1-2207935</w:t>
      </w:r>
      <w:r w:rsidR="0062269B">
        <w:rPr>
          <w:rFonts w:ascii="Arial" w:eastAsiaTheme="minorEastAsia" w:hAnsi="Arial" w:cs="Arial"/>
          <w:sz w:val="18"/>
          <w:szCs w:val="18"/>
        </w:rPr>
        <w:t xml:space="preserve">, </w:t>
      </w:r>
      <w:r w:rsidR="0062269B" w:rsidRPr="0062269B">
        <w:rPr>
          <w:rFonts w:ascii="Arial" w:eastAsiaTheme="minorEastAsia" w:hAnsi="Arial" w:cs="Arial"/>
          <w:sz w:val="18"/>
          <w:szCs w:val="18"/>
        </w:rPr>
        <w:t>R2-2211015</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[NR_RRM_enh2-Core]</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lastRenderedPageBreak/>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2138" w14:textId="77777777" w:rsidR="00B01BEE" w:rsidRDefault="00B01BEE">
      <w:r>
        <w:separator/>
      </w:r>
    </w:p>
  </w:endnote>
  <w:endnote w:type="continuationSeparator" w:id="0">
    <w:p w14:paraId="4353E755" w14:textId="77777777" w:rsidR="00B01BEE" w:rsidRDefault="00B0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248CF">
      <w:rPr>
        <w:noProof/>
        <w:szCs w:val="21"/>
      </w:rPr>
      <w:t>15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248CF">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5256" w14:textId="77777777" w:rsidR="00B01BEE" w:rsidRDefault="00B01BEE">
      <w:r>
        <w:separator/>
      </w:r>
    </w:p>
  </w:footnote>
  <w:footnote w:type="continuationSeparator" w:id="0">
    <w:p w14:paraId="717B4492" w14:textId="77777777" w:rsidR="00B01BEE" w:rsidRDefault="00B0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6pt;height:77.7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5"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6"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9"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4"/>
  </w:num>
  <w:num w:numId="3">
    <w:abstractNumId w:val="23"/>
  </w:num>
  <w:num w:numId="4">
    <w:abstractNumId w:val="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5"/>
  </w:num>
  <w:num w:numId="10">
    <w:abstractNumId w:val="21"/>
  </w:num>
  <w:num w:numId="11">
    <w:abstractNumId w:val="20"/>
  </w:num>
  <w:num w:numId="12">
    <w:abstractNumId w:val="17"/>
  </w:num>
  <w:num w:numId="13">
    <w:abstractNumId w:val="1"/>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0"/>
  </w:num>
  <w:num w:numId="19">
    <w:abstractNumId w:val="7"/>
  </w:num>
  <w:num w:numId="20">
    <w:abstractNumId w:val="6"/>
  </w:num>
  <w:num w:numId="21">
    <w:abstractNumId w:val="16"/>
  </w:num>
  <w:num w:numId="22">
    <w:abstractNumId w:val="8"/>
  </w:num>
  <w:num w:numId="23">
    <w:abstractNumId w:val="9"/>
  </w:num>
  <w:num w:numId="24">
    <w:abstractNumId w:val="4"/>
  </w:num>
  <w:num w:numId="25">
    <w:abstractNumId w:val="19"/>
  </w:num>
  <w:num w:numId="26">
    <w:abstractNumId w:val="13"/>
  </w:num>
  <w:num w:numId="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74A"/>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296A"/>
    <w:rsid w:val="00072EFC"/>
    <w:rsid w:val="00073644"/>
    <w:rsid w:val="00074041"/>
    <w:rsid w:val="000740F5"/>
    <w:rsid w:val="000744B3"/>
    <w:rsid w:val="00074BD9"/>
    <w:rsid w:val="00076A0E"/>
    <w:rsid w:val="000776D0"/>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A1D"/>
    <w:rsid w:val="000B3DC2"/>
    <w:rsid w:val="000B4B33"/>
    <w:rsid w:val="000B57CE"/>
    <w:rsid w:val="000B58A4"/>
    <w:rsid w:val="000B5CAE"/>
    <w:rsid w:val="000B69D1"/>
    <w:rsid w:val="000B6B13"/>
    <w:rsid w:val="000B721C"/>
    <w:rsid w:val="000B7266"/>
    <w:rsid w:val="000B7315"/>
    <w:rsid w:val="000B7806"/>
    <w:rsid w:val="000C0B57"/>
    <w:rsid w:val="000C15FD"/>
    <w:rsid w:val="000C1FD2"/>
    <w:rsid w:val="000C2B39"/>
    <w:rsid w:val="000C2F5B"/>
    <w:rsid w:val="000C32D6"/>
    <w:rsid w:val="000C3D62"/>
    <w:rsid w:val="000C3FB8"/>
    <w:rsid w:val="000C4FAC"/>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681"/>
    <w:rsid w:val="000F7B20"/>
    <w:rsid w:val="000F7C71"/>
    <w:rsid w:val="001028CD"/>
    <w:rsid w:val="001036B7"/>
    <w:rsid w:val="001039CC"/>
    <w:rsid w:val="00104386"/>
    <w:rsid w:val="0010439D"/>
    <w:rsid w:val="00104482"/>
    <w:rsid w:val="00104BB8"/>
    <w:rsid w:val="00105C87"/>
    <w:rsid w:val="00105F97"/>
    <w:rsid w:val="00106492"/>
    <w:rsid w:val="00107574"/>
    <w:rsid w:val="001076C4"/>
    <w:rsid w:val="001105B0"/>
    <w:rsid w:val="00110905"/>
    <w:rsid w:val="00110DD4"/>
    <w:rsid w:val="00111275"/>
    <w:rsid w:val="001128C0"/>
    <w:rsid w:val="00112ADF"/>
    <w:rsid w:val="001137D4"/>
    <w:rsid w:val="00113D91"/>
    <w:rsid w:val="00114FF2"/>
    <w:rsid w:val="00115146"/>
    <w:rsid w:val="0011514C"/>
    <w:rsid w:val="00115407"/>
    <w:rsid w:val="0012030C"/>
    <w:rsid w:val="00120FC6"/>
    <w:rsid w:val="001210B1"/>
    <w:rsid w:val="00122678"/>
    <w:rsid w:val="00122788"/>
    <w:rsid w:val="00122ABF"/>
    <w:rsid w:val="00122FC7"/>
    <w:rsid w:val="00123297"/>
    <w:rsid w:val="00123657"/>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2B15"/>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BD"/>
    <w:rsid w:val="001579BC"/>
    <w:rsid w:val="00157BC1"/>
    <w:rsid w:val="00157CA6"/>
    <w:rsid w:val="001606AB"/>
    <w:rsid w:val="0016150E"/>
    <w:rsid w:val="001620F9"/>
    <w:rsid w:val="00162799"/>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B7EC4"/>
    <w:rsid w:val="001C0251"/>
    <w:rsid w:val="001C070A"/>
    <w:rsid w:val="001C0D99"/>
    <w:rsid w:val="001C11CB"/>
    <w:rsid w:val="001C132A"/>
    <w:rsid w:val="001C1A3E"/>
    <w:rsid w:val="001C28B8"/>
    <w:rsid w:val="001C2D59"/>
    <w:rsid w:val="001C4839"/>
    <w:rsid w:val="001C487B"/>
    <w:rsid w:val="001C4A01"/>
    <w:rsid w:val="001C5286"/>
    <w:rsid w:val="001C5E5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56AA4"/>
    <w:rsid w:val="0025705E"/>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ED6"/>
    <w:rsid w:val="00334FAD"/>
    <w:rsid w:val="00335B66"/>
    <w:rsid w:val="00335FE6"/>
    <w:rsid w:val="00337223"/>
    <w:rsid w:val="00337492"/>
    <w:rsid w:val="00337674"/>
    <w:rsid w:val="00337E13"/>
    <w:rsid w:val="0034170A"/>
    <w:rsid w:val="00341976"/>
    <w:rsid w:val="00341C2F"/>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789D"/>
    <w:rsid w:val="00360310"/>
    <w:rsid w:val="003606DB"/>
    <w:rsid w:val="003607E6"/>
    <w:rsid w:val="00360F8C"/>
    <w:rsid w:val="00361747"/>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293"/>
    <w:rsid w:val="00380FBE"/>
    <w:rsid w:val="00380FC0"/>
    <w:rsid w:val="00381F4F"/>
    <w:rsid w:val="003821FB"/>
    <w:rsid w:val="00383699"/>
    <w:rsid w:val="0038440B"/>
    <w:rsid w:val="0038449B"/>
    <w:rsid w:val="00384DE0"/>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53C5"/>
    <w:rsid w:val="00395933"/>
    <w:rsid w:val="00395A80"/>
    <w:rsid w:val="003979C9"/>
    <w:rsid w:val="00397EFB"/>
    <w:rsid w:val="003A0EC1"/>
    <w:rsid w:val="003A108D"/>
    <w:rsid w:val="003A274F"/>
    <w:rsid w:val="003A3287"/>
    <w:rsid w:val="003A42FA"/>
    <w:rsid w:val="003A4B0A"/>
    <w:rsid w:val="003A4C26"/>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114"/>
    <w:rsid w:val="003F0410"/>
    <w:rsid w:val="003F0725"/>
    <w:rsid w:val="003F07DF"/>
    <w:rsid w:val="003F0B39"/>
    <w:rsid w:val="003F0F64"/>
    <w:rsid w:val="003F11C8"/>
    <w:rsid w:val="003F2016"/>
    <w:rsid w:val="003F2504"/>
    <w:rsid w:val="003F27D5"/>
    <w:rsid w:val="003F2D5B"/>
    <w:rsid w:val="003F3FC9"/>
    <w:rsid w:val="003F3FF1"/>
    <w:rsid w:val="003F4343"/>
    <w:rsid w:val="003F4D56"/>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28A"/>
    <w:rsid w:val="00440483"/>
    <w:rsid w:val="004417C1"/>
    <w:rsid w:val="004420C5"/>
    <w:rsid w:val="0044217E"/>
    <w:rsid w:val="004423F9"/>
    <w:rsid w:val="004426C8"/>
    <w:rsid w:val="0044282E"/>
    <w:rsid w:val="00442E54"/>
    <w:rsid w:val="00442F76"/>
    <w:rsid w:val="0044547E"/>
    <w:rsid w:val="00445831"/>
    <w:rsid w:val="00447A0B"/>
    <w:rsid w:val="00450BF8"/>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29A"/>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E"/>
    <w:rsid w:val="004D72CE"/>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BB5"/>
    <w:rsid w:val="00551DA4"/>
    <w:rsid w:val="00551E5E"/>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537"/>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5408"/>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3F9C"/>
    <w:rsid w:val="00624644"/>
    <w:rsid w:val="006248CF"/>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7FD"/>
    <w:rsid w:val="007949AF"/>
    <w:rsid w:val="00794C16"/>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9A7"/>
    <w:rsid w:val="007E7BCF"/>
    <w:rsid w:val="007E7C01"/>
    <w:rsid w:val="007E7E1E"/>
    <w:rsid w:val="007F002C"/>
    <w:rsid w:val="007F0077"/>
    <w:rsid w:val="007F0A5C"/>
    <w:rsid w:val="007F0DF8"/>
    <w:rsid w:val="007F31DD"/>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6E0"/>
    <w:rsid w:val="00816B4A"/>
    <w:rsid w:val="0081733D"/>
    <w:rsid w:val="008176C2"/>
    <w:rsid w:val="0081797E"/>
    <w:rsid w:val="0082010B"/>
    <w:rsid w:val="00821558"/>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5D0"/>
    <w:rsid w:val="00856818"/>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6EE"/>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6231"/>
    <w:rsid w:val="008B096A"/>
    <w:rsid w:val="008B153B"/>
    <w:rsid w:val="008B1D79"/>
    <w:rsid w:val="008B20F6"/>
    <w:rsid w:val="008B25CA"/>
    <w:rsid w:val="008B25F7"/>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37882"/>
    <w:rsid w:val="0094286A"/>
    <w:rsid w:val="00943599"/>
    <w:rsid w:val="00943884"/>
    <w:rsid w:val="0094425A"/>
    <w:rsid w:val="009442C8"/>
    <w:rsid w:val="00944622"/>
    <w:rsid w:val="009450EE"/>
    <w:rsid w:val="00945767"/>
    <w:rsid w:val="009460E5"/>
    <w:rsid w:val="00947F82"/>
    <w:rsid w:val="00947FCD"/>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CF"/>
    <w:rsid w:val="00A017DD"/>
    <w:rsid w:val="00A0221C"/>
    <w:rsid w:val="00A02A30"/>
    <w:rsid w:val="00A02AEA"/>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7369"/>
    <w:rsid w:val="00AF7B47"/>
    <w:rsid w:val="00B0082F"/>
    <w:rsid w:val="00B008D6"/>
    <w:rsid w:val="00B01282"/>
    <w:rsid w:val="00B01BEE"/>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E70"/>
    <w:rsid w:val="00B25085"/>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285"/>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1B09"/>
    <w:rsid w:val="00C51D6F"/>
    <w:rsid w:val="00C51F42"/>
    <w:rsid w:val="00C51FE2"/>
    <w:rsid w:val="00C5277C"/>
    <w:rsid w:val="00C53DE7"/>
    <w:rsid w:val="00C5440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796"/>
    <w:rsid w:val="00C74E0C"/>
    <w:rsid w:val="00C761AD"/>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8A5"/>
    <w:rsid w:val="00CF29F4"/>
    <w:rsid w:val="00CF2DA0"/>
    <w:rsid w:val="00CF2FA3"/>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6F96"/>
    <w:rsid w:val="00D47602"/>
    <w:rsid w:val="00D47816"/>
    <w:rsid w:val="00D47BC8"/>
    <w:rsid w:val="00D500F6"/>
    <w:rsid w:val="00D50430"/>
    <w:rsid w:val="00D50A9F"/>
    <w:rsid w:val="00D50B4E"/>
    <w:rsid w:val="00D50D1F"/>
    <w:rsid w:val="00D5268C"/>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5F79"/>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297F"/>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D0"/>
    <w:rsid w:val="00ED6802"/>
    <w:rsid w:val="00ED6F97"/>
    <w:rsid w:val="00ED6FB2"/>
    <w:rsid w:val="00ED727D"/>
    <w:rsid w:val="00ED74F7"/>
    <w:rsid w:val="00EE1185"/>
    <w:rsid w:val="00EE1F46"/>
    <w:rsid w:val="00EE2BCD"/>
    <w:rsid w:val="00EE2F6A"/>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E8C"/>
    <w:rsid w:val="00F42F13"/>
    <w:rsid w:val="00F445FF"/>
    <w:rsid w:val="00F44759"/>
    <w:rsid w:val="00F44D32"/>
    <w:rsid w:val="00F44D8E"/>
    <w:rsid w:val="00F45552"/>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DD2"/>
    <w:rsid w:val="00F94AB0"/>
    <w:rsid w:val="00F94FC7"/>
    <w:rsid w:val="00F95416"/>
    <w:rsid w:val="00F959E6"/>
    <w:rsid w:val="00F96A1A"/>
    <w:rsid w:val="00FA0517"/>
    <w:rsid w:val="00FA0F89"/>
    <w:rsid w:val="00FA136C"/>
    <w:rsid w:val="00FA19AD"/>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purl.org/dc/elements/1.1/"/>
    <ds:schemaRef ds:uri="http://www.w3.org/XML/1998/namespace"/>
    <ds:schemaRef ds:uri="23d77754-4ccc-4c57-9291-cab09e81894a"/>
    <ds:schemaRef ds:uri="a915fe38-2618-47b6-8303-829fb71466d5"/>
    <ds:schemaRef ds:uri="http://schemas.microsoft.com/office/2006/metadata/properties"/>
  </ds:schemaRefs>
</ds:datastoreItem>
</file>

<file path=customXml/itemProps4.xml><?xml version="1.0" encoding="utf-8"?>
<ds:datastoreItem xmlns:ds="http://schemas.openxmlformats.org/officeDocument/2006/customXml" ds:itemID="{BFBB6F63-C637-4B46-8EA3-18A461184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5436</Words>
  <Characters>30986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2022-11-02T04:29:00Z</dcterms:created>
  <dcterms:modified xsi:type="dcterms:W3CDTF">2022-11-02T04:30:00Z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(3)jmX7AgRNZkHJ3MV+hz5hxeGTYtit8bLdiwWmSMXysWf+D3FCcymLPBf3ikWEw2ENEl9LZjiY
nya+oNIC6VXBYa3g3N4xOtUBxbe6UoybKem1viwy7zZ6uktr5Dz5NJ6voGm2FDW/VIot1OOo
JwRs/v/bE7jbwSnPbXe4VTaEm9tjhvK3JWSqu7IUWdA1Ql1zwH5tZmwsrfqmHwCaQDgtzJFi
4nCGQh8wvdPrl5v9gV</vt:lpwstr>
  </property>
  <property fmtid="{D5CDD505-2E9C-101B-9397-08002B2CF9AE}" pid="3" name="_2015_ms_pID_7253431">
    <vt:lpwstr>Ra9QYKhRkfGkGeQgqeOrUO2Q+sbNj8GDiSIHljsgB3KfsmrCI9hjjn
I9jJjwb7RPXyKUV7MpOEv7PbTE4ShH0ZyBc64pseYss/Vq23ta7tayGWouYEzPhwsYDXjKWA
TS/zG+j8gtN+B4PP0tpiITjfLfQUuCTyJmHiFr9M4ML6MvVaMCiin2MhRzmPGy18JPpwSaGr
5VAz9qhPqBsvbi0oM5xSzaw8+Nb7VFnEDLWH</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1666712520</vt:lpwstr>
  </property>
</Properties>
</file>